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412" w:rsidRDefault="000551A2" w:rsidP="000551A2">
      <w:pPr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</w:rPr>
      </w:pPr>
      <w:r>
        <w:rPr>
          <w:rFonts w:asciiTheme="majorBidi" w:hAnsiTheme="majorBidi" w:cstheme="majorBidi"/>
          <w:bCs/>
          <w:sz w:val="28"/>
          <w:szCs w:val="28"/>
        </w:rPr>
        <w:t>Государственное</w:t>
      </w:r>
      <w:r w:rsidR="00CF3412" w:rsidRPr="00CF3412">
        <w:rPr>
          <w:rFonts w:asciiTheme="majorBidi" w:hAnsiTheme="majorBidi" w:cstheme="majorBidi"/>
          <w:bCs/>
          <w:sz w:val="28"/>
          <w:szCs w:val="28"/>
        </w:rPr>
        <w:t xml:space="preserve"> бюджетное</w:t>
      </w:r>
      <w:r>
        <w:rPr>
          <w:rFonts w:asciiTheme="majorBidi" w:hAnsiTheme="majorBidi" w:cstheme="majorBidi"/>
          <w:bCs/>
          <w:sz w:val="28"/>
          <w:szCs w:val="28"/>
        </w:rPr>
        <w:t xml:space="preserve"> общеобразовательное учреждение</w:t>
      </w:r>
    </w:p>
    <w:p w:rsidR="000551A2" w:rsidRPr="00CF3412" w:rsidRDefault="000551A2" w:rsidP="000551A2">
      <w:pPr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</w:rPr>
      </w:pPr>
      <w:proofErr w:type="spellStart"/>
      <w:r>
        <w:rPr>
          <w:rFonts w:asciiTheme="majorBidi" w:hAnsiTheme="majorBidi" w:cstheme="majorBidi"/>
          <w:bCs/>
          <w:sz w:val="28"/>
          <w:szCs w:val="28"/>
        </w:rPr>
        <w:t>Тетюшская</w:t>
      </w:r>
      <w:proofErr w:type="spellEnd"/>
      <w:r>
        <w:rPr>
          <w:rFonts w:asciiTheme="majorBidi" w:hAnsiTheme="majorBidi" w:cstheme="majorBidi"/>
          <w:bCs/>
          <w:sz w:val="28"/>
          <w:szCs w:val="28"/>
        </w:rPr>
        <w:t xml:space="preserve"> кадетская школа- интернат</w:t>
      </w:r>
    </w:p>
    <w:p w:rsidR="00CF3412" w:rsidRPr="00CF3412" w:rsidRDefault="00CF3412" w:rsidP="00CF3412">
      <w:pPr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</w:rPr>
      </w:pPr>
      <w:r w:rsidRPr="00CF3412">
        <w:rPr>
          <w:rFonts w:asciiTheme="majorBidi" w:hAnsiTheme="majorBidi" w:cstheme="majorBidi"/>
          <w:bCs/>
          <w:sz w:val="28"/>
          <w:szCs w:val="28"/>
        </w:rPr>
        <w:t>Центр цифрового и гуманитарного профилей</w:t>
      </w:r>
    </w:p>
    <w:p w:rsidR="00CF3412" w:rsidRPr="00CF3412" w:rsidRDefault="00CF3412" w:rsidP="00CF3412">
      <w:pPr>
        <w:spacing w:after="0" w:line="240" w:lineRule="auto"/>
        <w:jc w:val="center"/>
        <w:rPr>
          <w:rFonts w:asciiTheme="majorBidi" w:hAnsiTheme="majorBidi" w:cstheme="majorBidi"/>
          <w:bCs/>
          <w:sz w:val="28"/>
          <w:szCs w:val="28"/>
        </w:rPr>
      </w:pPr>
      <w:r w:rsidRPr="00CF3412">
        <w:rPr>
          <w:rFonts w:asciiTheme="majorBidi" w:hAnsiTheme="majorBidi" w:cstheme="majorBidi"/>
          <w:bCs/>
          <w:sz w:val="28"/>
          <w:szCs w:val="28"/>
        </w:rPr>
        <w:t>«Точка роста»</w:t>
      </w:r>
    </w:p>
    <w:p w:rsidR="00CF3412" w:rsidRDefault="00CF3412" w:rsidP="00CF3412">
      <w:pPr>
        <w:spacing w:after="0" w:line="240" w:lineRule="auto"/>
        <w:jc w:val="center"/>
        <w:rPr>
          <w:b/>
          <w:bCs/>
          <w:noProof/>
          <w:lang w:eastAsia="ru-RU"/>
        </w:rPr>
      </w:pPr>
    </w:p>
    <w:p w:rsidR="00CF05A5" w:rsidRDefault="00CF3412" w:rsidP="00CF341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Материально-техническая база </w:t>
      </w:r>
    </w:p>
    <w:p w:rsidR="00CF3412" w:rsidRPr="00950121" w:rsidRDefault="00CF3412" w:rsidP="00CF3412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tbl>
      <w:tblPr>
        <w:tblStyle w:val="a3"/>
        <w:tblW w:w="11193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9497"/>
        <w:gridCol w:w="992"/>
      </w:tblGrid>
      <w:tr w:rsidR="008361EE" w:rsidRPr="00CF05A5" w:rsidTr="008361EE">
        <w:trPr>
          <w:trHeight w:val="1538"/>
          <w:jc w:val="center"/>
        </w:trPr>
        <w:tc>
          <w:tcPr>
            <w:tcW w:w="704" w:type="dxa"/>
            <w:vAlign w:val="center"/>
          </w:tcPr>
          <w:p w:rsidR="008361EE" w:rsidRPr="00CF05A5" w:rsidRDefault="008361EE" w:rsidP="0095012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№</w:t>
            </w:r>
          </w:p>
          <w:p w:rsidR="008361EE" w:rsidRPr="00CF05A5" w:rsidRDefault="008361EE" w:rsidP="0095012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9497" w:type="dxa"/>
            <w:vAlign w:val="center"/>
          </w:tcPr>
          <w:p w:rsidR="008361EE" w:rsidRPr="00CF05A5" w:rsidRDefault="008361EE" w:rsidP="00950121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:rsidR="008361EE" w:rsidRPr="00CF05A5" w:rsidRDefault="008361EE" w:rsidP="00950121">
            <w:pPr>
              <w:tabs>
                <w:tab w:val="center" w:pos="5491"/>
                <w:tab w:val="right" w:pos="10983"/>
              </w:tabs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кол-</w:t>
            </w:r>
            <w:r w:rsidRPr="00CF05A5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во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</w:tcPr>
          <w:p w:rsidR="008361EE" w:rsidRPr="00CF05A5" w:rsidRDefault="008361EE" w:rsidP="00950121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9497" w:type="dxa"/>
          </w:tcPr>
          <w:p w:rsidR="008361EE" w:rsidRPr="00CF05A5" w:rsidRDefault="008361EE" w:rsidP="00950121">
            <w:pPr>
              <w:rPr>
                <w:rFonts w:asciiTheme="majorBidi" w:eastAsia="Calibri" w:hAnsiTheme="majorBidi" w:cstheme="majorBidi"/>
                <w:sz w:val="28"/>
                <w:szCs w:val="28"/>
              </w:rPr>
            </w:pPr>
            <w:r w:rsidRPr="00CF05A5">
              <w:rPr>
                <w:rFonts w:asciiTheme="majorBidi" w:eastAsia="Calibri" w:hAnsiTheme="majorBidi" w:cstheme="majorBidi"/>
                <w:sz w:val="28"/>
                <w:szCs w:val="28"/>
              </w:rPr>
              <w:t>Практическое пособие для изучения основ механики, кинематики, динамики в начальной и основной школе</w:t>
            </w:r>
          </w:p>
        </w:tc>
        <w:tc>
          <w:tcPr>
            <w:tcW w:w="992" w:type="dxa"/>
            <w:vAlign w:val="center"/>
          </w:tcPr>
          <w:p w:rsidR="008361EE" w:rsidRPr="00CF05A5" w:rsidRDefault="008361EE" w:rsidP="00950121">
            <w:pPr>
              <w:jc w:val="center"/>
              <w:rPr>
                <w:sz w:val="28"/>
                <w:szCs w:val="28"/>
                <w:lang w:eastAsia="ru-RU"/>
              </w:rPr>
            </w:pPr>
            <w:r w:rsidRPr="00CF05A5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</w:tcPr>
          <w:p w:rsidR="008361EE" w:rsidRPr="00CF05A5" w:rsidRDefault="008361EE" w:rsidP="00950121">
            <w:pPr>
              <w:suppressAutoHyphens/>
              <w:jc w:val="center"/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9497" w:type="dxa"/>
            <w:vAlign w:val="center"/>
          </w:tcPr>
          <w:p w:rsidR="008361EE" w:rsidRPr="00CF05A5" w:rsidRDefault="008361EE" w:rsidP="00950121">
            <w:pPr>
              <w:suppressAutoHyphens/>
              <w:rPr>
                <w:rFonts w:asciiTheme="majorBidi" w:eastAsia="Times New Roman" w:hAnsiTheme="majorBidi" w:cstheme="majorBidi"/>
                <w:kern w:val="1"/>
                <w:sz w:val="28"/>
                <w:szCs w:val="28"/>
                <w:lang w:eastAsia="ar-SA"/>
              </w:rPr>
            </w:pPr>
            <w:r w:rsidRPr="00CF05A5">
              <w:rPr>
                <w:rFonts w:asciiTheme="majorBidi" w:eastAsia="Times New Roman" w:hAnsiTheme="majorBidi" w:cstheme="majorBidi"/>
                <w:kern w:val="1"/>
                <w:sz w:val="28"/>
                <w:szCs w:val="28"/>
                <w:lang w:eastAsia="ar-SA"/>
              </w:rPr>
              <w:t xml:space="preserve">Многофункциональное устройство (МФУ) </w:t>
            </w:r>
            <w:proofErr w:type="spellStart"/>
            <w:r w:rsidRPr="00CF05A5">
              <w:rPr>
                <w:rFonts w:asciiTheme="majorBidi" w:eastAsia="Times New Roman" w:hAnsiTheme="majorBidi" w:cstheme="majorBidi"/>
                <w:kern w:val="1"/>
                <w:sz w:val="28"/>
                <w:szCs w:val="28"/>
                <w:lang w:eastAsia="ar-SA"/>
              </w:rPr>
              <w:t>Pаntum</w:t>
            </w:r>
            <w:proofErr w:type="spellEnd"/>
            <w:r w:rsidRPr="00CF05A5">
              <w:rPr>
                <w:rFonts w:asciiTheme="majorBidi" w:eastAsia="Times New Roman" w:hAnsiTheme="majorBidi" w:cstheme="majorBidi"/>
                <w:kern w:val="1"/>
                <w:sz w:val="28"/>
                <w:szCs w:val="28"/>
                <w:lang w:eastAsia="ar-SA"/>
              </w:rPr>
              <w:t xml:space="preserve"> M6550NW</w:t>
            </w:r>
          </w:p>
        </w:tc>
        <w:tc>
          <w:tcPr>
            <w:tcW w:w="992" w:type="dxa"/>
            <w:vAlign w:val="center"/>
          </w:tcPr>
          <w:p w:rsidR="008361EE" w:rsidRPr="00CF05A5" w:rsidRDefault="008361EE" w:rsidP="0095012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  <w:vAlign w:val="center"/>
          </w:tcPr>
          <w:p w:rsidR="008361EE" w:rsidRPr="00CF05A5" w:rsidRDefault="008361EE" w:rsidP="009501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497" w:type="dxa"/>
          </w:tcPr>
          <w:p w:rsidR="008361EE" w:rsidRPr="00CF05A5" w:rsidRDefault="008361EE" w:rsidP="00950121">
            <w:pPr>
              <w:pStyle w:val="parametervalue"/>
              <w:rPr>
                <w:rFonts w:asciiTheme="majorBidi" w:hAnsiTheme="majorBidi" w:cstheme="majorBidi"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sz w:val="28"/>
                <w:szCs w:val="28"/>
              </w:rPr>
              <w:t>Учебный торс взрослого человека для демонстрации и отработки навыков процедур сердечно-легочной реанимации</w:t>
            </w:r>
          </w:p>
        </w:tc>
        <w:tc>
          <w:tcPr>
            <w:tcW w:w="992" w:type="dxa"/>
            <w:vAlign w:val="center"/>
          </w:tcPr>
          <w:p w:rsidR="008361EE" w:rsidRPr="00CF05A5" w:rsidRDefault="008361EE" w:rsidP="00950121">
            <w:pPr>
              <w:jc w:val="center"/>
              <w:rPr>
                <w:sz w:val="28"/>
                <w:szCs w:val="28"/>
                <w:lang w:eastAsia="ru-RU"/>
              </w:rPr>
            </w:pPr>
            <w:r w:rsidRPr="00CF05A5">
              <w:rPr>
                <w:sz w:val="28"/>
                <w:szCs w:val="28"/>
                <w:lang w:eastAsia="ru-RU"/>
              </w:rPr>
              <w:t>1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  <w:vAlign w:val="center"/>
          </w:tcPr>
          <w:p w:rsidR="008361EE" w:rsidRPr="00CF05A5" w:rsidRDefault="008361EE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9497" w:type="dxa"/>
          </w:tcPr>
          <w:p w:rsidR="008361EE" w:rsidRPr="00CF05A5" w:rsidRDefault="008361EE" w:rsidP="00950121">
            <w:pPr>
              <w:pStyle w:val="parametervalue"/>
              <w:rPr>
                <w:rFonts w:asciiTheme="majorBidi" w:hAnsiTheme="majorBidi" w:cstheme="majorBidi"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sz w:val="28"/>
                <w:szCs w:val="28"/>
              </w:rPr>
              <w:t>Учебная модель молодого человека  для демонстрации и отработки навыков удаления инородного тела из дыхательных путей</w:t>
            </w:r>
          </w:p>
        </w:tc>
        <w:tc>
          <w:tcPr>
            <w:tcW w:w="992" w:type="dxa"/>
            <w:vAlign w:val="center"/>
          </w:tcPr>
          <w:p w:rsidR="008361EE" w:rsidRPr="00CF05A5" w:rsidRDefault="008361EE" w:rsidP="009501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5A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  <w:vAlign w:val="center"/>
          </w:tcPr>
          <w:p w:rsidR="008361EE" w:rsidRPr="00CF05A5" w:rsidRDefault="008361EE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9497" w:type="dxa"/>
          </w:tcPr>
          <w:p w:rsidR="008361EE" w:rsidRPr="00CF05A5" w:rsidRDefault="008361EE" w:rsidP="00950121">
            <w:pPr>
              <w:pStyle w:val="parametervalue"/>
              <w:rPr>
                <w:rFonts w:asciiTheme="majorBidi" w:hAnsiTheme="majorBidi" w:cstheme="majorBidi"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sz w:val="28"/>
                <w:szCs w:val="28"/>
              </w:rPr>
              <w:t>Учебный набор анатомических ран и травм</w:t>
            </w:r>
          </w:p>
        </w:tc>
        <w:tc>
          <w:tcPr>
            <w:tcW w:w="992" w:type="dxa"/>
            <w:vAlign w:val="center"/>
          </w:tcPr>
          <w:p w:rsidR="008361EE" w:rsidRPr="00CF05A5" w:rsidRDefault="008361EE" w:rsidP="00950121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F05A5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</w:tcPr>
          <w:p w:rsidR="008361EE" w:rsidRPr="00CF05A5" w:rsidRDefault="008361EE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9497" w:type="dxa"/>
          </w:tcPr>
          <w:p w:rsidR="008361EE" w:rsidRPr="00CF05A5" w:rsidRDefault="008361EE" w:rsidP="0095012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bCs/>
                <w:sz w:val="28"/>
                <w:szCs w:val="28"/>
              </w:rPr>
              <w:t>Планшетный компьютер-трансформер мобильного класса</w:t>
            </w:r>
          </w:p>
        </w:tc>
        <w:tc>
          <w:tcPr>
            <w:tcW w:w="992" w:type="dxa"/>
            <w:vAlign w:val="center"/>
          </w:tcPr>
          <w:p w:rsidR="008361EE" w:rsidRPr="00CF05A5" w:rsidRDefault="008361EE" w:rsidP="0095012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sz w:val="28"/>
                <w:szCs w:val="28"/>
              </w:rPr>
              <w:t>10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</w:tcPr>
          <w:p w:rsidR="008361EE" w:rsidRPr="00CF05A5" w:rsidRDefault="008361EE" w:rsidP="0095012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7.</w:t>
            </w:r>
          </w:p>
        </w:tc>
        <w:tc>
          <w:tcPr>
            <w:tcW w:w="9497" w:type="dxa"/>
          </w:tcPr>
          <w:p w:rsidR="008361EE" w:rsidRPr="00CF05A5" w:rsidRDefault="008361EE" w:rsidP="0095012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Аккумуляторная дрель-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винтовер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Варяга ДА-16/2П</w:t>
            </w:r>
          </w:p>
        </w:tc>
        <w:tc>
          <w:tcPr>
            <w:tcW w:w="992" w:type="dxa"/>
            <w:vAlign w:val="center"/>
          </w:tcPr>
          <w:p w:rsidR="008361EE" w:rsidRPr="00CF05A5" w:rsidRDefault="008361EE" w:rsidP="0095012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EE" w:rsidRPr="00CF05A5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EE" w:rsidRPr="00CF05A5" w:rsidRDefault="008361EE" w:rsidP="0095012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Многофункциональный инструмент 9мультитул) Вихрь Г-150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EE" w:rsidRPr="00CF05A5" w:rsidRDefault="008361EE" w:rsidP="0095012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EE" w:rsidRPr="00CF05A5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EE" w:rsidRPr="004F76ED" w:rsidRDefault="008361EE" w:rsidP="0095012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Клеевой пистолет М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iras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EE" w:rsidRPr="00CF05A5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EE" w:rsidRPr="00CF05A5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EE" w:rsidRPr="004F76ED" w:rsidRDefault="008361EE" w:rsidP="00950121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Цифровой штангенциркуль 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Dr</w:t>
            </w:r>
            <w:r w:rsidRPr="004F76ED">
              <w:rPr>
                <w:rFonts w:asciiTheme="majorBidi" w:hAnsiTheme="majorBidi" w:cstheme="majorBidi"/>
                <w:sz w:val="28"/>
                <w:szCs w:val="28"/>
              </w:rPr>
              <w:t xml:space="preserve">. 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IRON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EE" w:rsidRPr="004F76ED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EE" w:rsidRPr="00CF05A5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EE" w:rsidRPr="004F76ED" w:rsidRDefault="008361EE" w:rsidP="00950121">
            <w:pPr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Электролобзик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ЗУБР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EE" w:rsidRPr="00CF05A5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EE" w:rsidRPr="00CF05A5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EE" w:rsidRPr="00CF05A5" w:rsidRDefault="008361EE" w:rsidP="0095012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Ручной лобзик «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Сибин</w:t>
            </w:r>
            <w:proofErr w:type="spellEnd"/>
            <w:r>
              <w:rPr>
                <w:rFonts w:asciiTheme="majorBidi" w:hAnsiTheme="majorBidi" w:cstheme="majorBidi"/>
                <w:sz w:val="28"/>
                <w:szCs w:val="28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EE" w:rsidRPr="00CF05A5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EE" w:rsidRPr="00CF05A5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9497" w:type="dxa"/>
          </w:tcPr>
          <w:p w:rsidR="008361EE" w:rsidRPr="00CF05A5" w:rsidRDefault="008361EE" w:rsidP="0095012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Канцелярские ножи Стайер </w:t>
            </w:r>
          </w:p>
        </w:tc>
        <w:tc>
          <w:tcPr>
            <w:tcW w:w="992" w:type="dxa"/>
            <w:vAlign w:val="center"/>
          </w:tcPr>
          <w:p w:rsidR="008361EE" w:rsidRPr="00CF05A5" w:rsidRDefault="008361EE" w:rsidP="0095012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5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EE" w:rsidRPr="00CF05A5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9497" w:type="dxa"/>
          </w:tcPr>
          <w:p w:rsidR="008361EE" w:rsidRPr="00CF05A5" w:rsidRDefault="008361EE" w:rsidP="0095012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Квадрокоптер</w:t>
            </w:r>
          </w:p>
        </w:tc>
        <w:tc>
          <w:tcPr>
            <w:tcW w:w="992" w:type="dxa"/>
            <w:vAlign w:val="center"/>
          </w:tcPr>
          <w:p w:rsidR="008361EE" w:rsidRPr="00CF05A5" w:rsidRDefault="008361EE" w:rsidP="0095012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3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EE" w:rsidRPr="00CF05A5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9497" w:type="dxa"/>
          </w:tcPr>
          <w:p w:rsidR="008361EE" w:rsidRPr="00CF05A5" w:rsidRDefault="008361EE" w:rsidP="0095012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Инженерный набор для сборки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квадрокотера</w:t>
            </w:r>
            <w:proofErr w:type="spellEnd"/>
          </w:p>
        </w:tc>
        <w:tc>
          <w:tcPr>
            <w:tcW w:w="992" w:type="dxa"/>
            <w:vAlign w:val="center"/>
          </w:tcPr>
          <w:p w:rsidR="008361EE" w:rsidRPr="00CF05A5" w:rsidRDefault="008361EE" w:rsidP="0095012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EE" w:rsidRPr="00CF05A5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9497" w:type="dxa"/>
          </w:tcPr>
          <w:p w:rsidR="008361EE" w:rsidRPr="00CF05A5" w:rsidRDefault="008361EE" w:rsidP="0095012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sz w:val="28"/>
                <w:szCs w:val="28"/>
              </w:rPr>
              <w:t xml:space="preserve">Шины транспортные </w:t>
            </w:r>
            <w:proofErr w:type="spellStart"/>
            <w:r w:rsidRPr="00CF05A5">
              <w:rPr>
                <w:rFonts w:asciiTheme="majorBidi" w:hAnsiTheme="majorBidi" w:cstheme="majorBidi"/>
                <w:sz w:val="28"/>
                <w:szCs w:val="28"/>
              </w:rPr>
              <w:t>иммобилизационные</w:t>
            </w:r>
            <w:proofErr w:type="spellEnd"/>
            <w:r w:rsidRPr="00CF05A5">
              <w:rPr>
                <w:rFonts w:asciiTheme="majorBidi" w:hAnsiTheme="majorBidi" w:cstheme="majorBidi"/>
                <w:sz w:val="28"/>
                <w:szCs w:val="28"/>
              </w:rPr>
              <w:t xml:space="preserve"> складные для рук и ног </w:t>
            </w:r>
            <w:proofErr w:type="spellStart"/>
            <w:r w:rsidRPr="00CF05A5">
              <w:rPr>
                <w:rFonts w:asciiTheme="majorBidi" w:hAnsiTheme="majorBidi" w:cstheme="majorBidi"/>
                <w:sz w:val="28"/>
                <w:szCs w:val="28"/>
              </w:rPr>
              <w:t>Медплант</w:t>
            </w:r>
            <w:proofErr w:type="spellEnd"/>
            <w:r w:rsidRPr="00CF05A5">
              <w:rPr>
                <w:rFonts w:asciiTheme="majorBidi" w:hAnsiTheme="majorBidi" w:cstheme="majorBidi"/>
                <w:sz w:val="28"/>
                <w:szCs w:val="28"/>
              </w:rPr>
              <w:t>. Предназначена для иммобилизации и транспортировки пострадавших с травмой верхней и нижней конечностей</w:t>
            </w:r>
          </w:p>
        </w:tc>
        <w:tc>
          <w:tcPr>
            <w:tcW w:w="992" w:type="dxa"/>
            <w:vAlign w:val="center"/>
          </w:tcPr>
          <w:p w:rsidR="008361EE" w:rsidRPr="00CF05A5" w:rsidRDefault="008361EE" w:rsidP="0095012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EE" w:rsidRPr="00CF05A5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EE" w:rsidRPr="00CF05A5" w:rsidRDefault="008361EE" w:rsidP="0095012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sz w:val="28"/>
                <w:szCs w:val="28"/>
              </w:rPr>
              <w:t xml:space="preserve">Воротник шейный </w:t>
            </w:r>
            <w:proofErr w:type="spellStart"/>
            <w:r w:rsidRPr="00CF05A5">
              <w:rPr>
                <w:rFonts w:asciiTheme="majorBidi" w:hAnsiTheme="majorBidi" w:cstheme="majorBidi"/>
                <w:sz w:val="28"/>
                <w:szCs w:val="28"/>
              </w:rPr>
              <w:t>Медплант</w:t>
            </w:r>
            <w:proofErr w:type="spellEnd"/>
            <w:r w:rsidRPr="00CF05A5">
              <w:rPr>
                <w:rFonts w:asciiTheme="majorBidi" w:hAnsiTheme="majorBidi" w:cstheme="majorBidi"/>
                <w:sz w:val="28"/>
                <w:szCs w:val="28"/>
              </w:rPr>
              <w:t>, предназначен для иммобилизации и транспортировки пострадавших с травмами шейного отдела позвоночника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EE" w:rsidRPr="00CF05A5" w:rsidRDefault="008361EE" w:rsidP="00950121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sz w:val="28"/>
                <w:szCs w:val="28"/>
              </w:rPr>
              <w:t>1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EE" w:rsidRPr="00CF05A5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EE" w:rsidRPr="00CF05A5" w:rsidRDefault="008361EE" w:rsidP="00950121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Табельные средства для оказания первой медицинской помощи «ВИТАЛ»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EE" w:rsidRPr="00CF05A5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EE" w:rsidRPr="00CF05A5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9497" w:type="dxa"/>
          </w:tcPr>
          <w:p w:rsidR="008361EE" w:rsidRPr="00CF05A5" w:rsidRDefault="008361EE" w:rsidP="0095012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sz w:val="28"/>
                <w:szCs w:val="28"/>
              </w:rPr>
              <w:t>Часы шахматные Кварц</w:t>
            </w:r>
          </w:p>
        </w:tc>
        <w:tc>
          <w:tcPr>
            <w:tcW w:w="992" w:type="dxa"/>
            <w:vAlign w:val="center"/>
          </w:tcPr>
          <w:p w:rsidR="008361EE" w:rsidRPr="00CF05A5" w:rsidRDefault="008361EE" w:rsidP="00950121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bCs/>
                <w:sz w:val="28"/>
                <w:szCs w:val="28"/>
              </w:rPr>
              <w:t>3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EE" w:rsidRPr="00CF05A5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EE" w:rsidRPr="000E7F14" w:rsidRDefault="008361EE" w:rsidP="0095012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CF05A5">
              <w:rPr>
                <w:rFonts w:asciiTheme="majorBidi" w:hAnsiTheme="majorBidi" w:cstheme="majorBidi"/>
                <w:sz w:val="28"/>
                <w:szCs w:val="28"/>
              </w:rPr>
              <w:t xml:space="preserve">Комплект карт памяти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microSDXCUHC</w:t>
            </w:r>
            <w:proofErr w:type="spellEnd"/>
            <w:r w:rsidRPr="000E7F14">
              <w:rPr>
                <w:rFonts w:asciiTheme="majorBidi" w:hAnsiTheme="majorBidi" w:cstheme="majorBidi"/>
                <w:sz w:val="28"/>
                <w:szCs w:val="28"/>
              </w:rPr>
              <w:t xml:space="preserve"> -1 </w:t>
            </w:r>
            <w:proofErr w:type="spellStart"/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SandiskUtira</w:t>
            </w:r>
            <w:proofErr w:type="spellEnd"/>
            <w:r w:rsidRPr="000E7F14">
              <w:rPr>
                <w:rFonts w:asciiTheme="majorBidi" w:hAnsiTheme="majorBidi" w:cstheme="majorBidi"/>
                <w:sz w:val="28"/>
                <w:szCs w:val="28"/>
              </w:rPr>
              <w:t xml:space="preserve"> 80 64 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Gb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EE" w:rsidRPr="00CF05A5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5A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EE" w:rsidRPr="00CF05A5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EE" w:rsidRPr="000E7F14" w:rsidRDefault="008361EE" w:rsidP="00950121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CF05A5">
              <w:rPr>
                <w:rFonts w:asciiTheme="majorBidi" w:hAnsiTheme="majorBidi" w:cstheme="majorBidi"/>
                <w:sz w:val="28"/>
                <w:szCs w:val="28"/>
              </w:rPr>
              <w:t>Штатив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Hama Star 61 4161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EE" w:rsidRPr="00CF05A5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5A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1EE" w:rsidRPr="00CF05A5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EE" w:rsidRPr="000E7F14" w:rsidRDefault="008361EE" w:rsidP="00950121">
            <w:pPr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CF05A5">
              <w:rPr>
                <w:rFonts w:asciiTheme="majorBidi" w:hAnsiTheme="majorBidi" w:cstheme="majorBidi"/>
                <w:sz w:val="28"/>
                <w:szCs w:val="28"/>
              </w:rPr>
              <w:t>Микрофон</w:t>
            </w: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Thomson M 135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1EE" w:rsidRPr="00CF05A5" w:rsidRDefault="008361EE" w:rsidP="009501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F05A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</w:tcPr>
          <w:p w:rsidR="008361EE" w:rsidRPr="00CF05A5" w:rsidRDefault="008361EE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9497" w:type="dxa"/>
          </w:tcPr>
          <w:p w:rsidR="008361EE" w:rsidRPr="00CF05A5" w:rsidRDefault="008361EE" w:rsidP="00950121">
            <w:pPr>
              <w:pStyle w:val="parametervalue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Стол с шахматной разлиновкой 800*600*760</w:t>
            </w:r>
          </w:p>
        </w:tc>
        <w:tc>
          <w:tcPr>
            <w:tcW w:w="992" w:type="dxa"/>
            <w:vAlign w:val="center"/>
          </w:tcPr>
          <w:p w:rsidR="008361EE" w:rsidRPr="00CF05A5" w:rsidRDefault="008361EE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</w:tcPr>
          <w:p w:rsidR="008361EE" w:rsidRPr="00CF05A5" w:rsidRDefault="008361EE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9497" w:type="dxa"/>
          </w:tcPr>
          <w:p w:rsidR="008361EE" w:rsidRPr="00CF05A5" w:rsidRDefault="008361EE" w:rsidP="00950121">
            <w:pPr>
              <w:pStyle w:val="parametervalue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Стол трапеция для проектной зоны 1200*520*600</w:t>
            </w:r>
          </w:p>
        </w:tc>
        <w:tc>
          <w:tcPr>
            <w:tcW w:w="992" w:type="dxa"/>
            <w:vAlign w:val="center"/>
          </w:tcPr>
          <w:p w:rsidR="008361EE" w:rsidRPr="00CF05A5" w:rsidRDefault="008361EE" w:rsidP="00950121">
            <w:pPr>
              <w:widowControl w:val="0"/>
              <w:tabs>
                <w:tab w:val="left" w:pos="84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3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</w:tcPr>
          <w:p w:rsidR="008361EE" w:rsidRPr="00CF05A5" w:rsidRDefault="008361EE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9497" w:type="dxa"/>
          </w:tcPr>
          <w:p w:rsidR="008361EE" w:rsidRPr="00CF05A5" w:rsidRDefault="008361EE" w:rsidP="00950121">
            <w:pPr>
              <w:pStyle w:val="parametervalue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sz w:val="28"/>
                <w:szCs w:val="28"/>
              </w:rPr>
              <w:t>Стул ученический регулируемый 3 – 5 гр.</w:t>
            </w:r>
          </w:p>
        </w:tc>
        <w:tc>
          <w:tcPr>
            <w:tcW w:w="992" w:type="dxa"/>
            <w:vAlign w:val="center"/>
          </w:tcPr>
          <w:p w:rsidR="008361EE" w:rsidRPr="00CF05A5" w:rsidRDefault="008361EE" w:rsidP="00950121">
            <w:pPr>
              <w:widowControl w:val="0"/>
              <w:tabs>
                <w:tab w:val="left" w:pos="84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12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</w:tcPr>
          <w:p w:rsidR="008361EE" w:rsidRDefault="008361EE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9497" w:type="dxa"/>
          </w:tcPr>
          <w:p w:rsidR="008361EE" w:rsidRPr="005B1A52" w:rsidRDefault="008361EE" w:rsidP="00950121">
            <w:pPr>
              <w:pStyle w:val="parametervalu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Фотоаппарат зеркальный </w:t>
            </w:r>
            <w:proofErr w:type="spellStart"/>
            <w:r>
              <w:rPr>
                <w:sz w:val="28"/>
                <w:szCs w:val="28"/>
                <w:lang w:val="en-US"/>
              </w:rPr>
              <w:t>NikonD</w:t>
            </w:r>
            <w:proofErr w:type="spellEnd"/>
            <w:r w:rsidRPr="005B1A52">
              <w:rPr>
                <w:sz w:val="28"/>
                <w:szCs w:val="28"/>
              </w:rPr>
              <w:t>5300</w:t>
            </w:r>
            <w:proofErr w:type="spellStart"/>
            <w:r>
              <w:rPr>
                <w:sz w:val="28"/>
                <w:szCs w:val="28"/>
                <w:lang w:val="en-US"/>
              </w:rPr>
              <w:t>kir</w:t>
            </w:r>
            <w:proofErr w:type="spellEnd"/>
            <w:r w:rsidRPr="005B1A52">
              <w:rPr>
                <w:sz w:val="28"/>
                <w:szCs w:val="28"/>
              </w:rPr>
              <w:t xml:space="preserve"> 18-55</w:t>
            </w:r>
            <w:r>
              <w:rPr>
                <w:sz w:val="28"/>
                <w:szCs w:val="28"/>
                <w:lang w:val="en-US"/>
              </w:rPr>
              <w:t>VR</w:t>
            </w:r>
          </w:p>
        </w:tc>
        <w:tc>
          <w:tcPr>
            <w:tcW w:w="992" w:type="dxa"/>
            <w:vAlign w:val="center"/>
          </w:tcPr>
          <w:p w:rsidR="008361EE" w:rsidRDefault="008361EE" w:rsidP="00950121">
            <w:pPr>
              <w:widowControl w:val="0"/>
              <w:tabs>
                <w:tab w:val="left" w:pos="84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</w:tcPr>
          <w:p w:rsidR="008361EE" w:rsidRDefault="008361EE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9497" w:type="dxa"/>
          </w:tcPr>
          <w:p w:rsidR="008361EE" w:rsidRDefault="008361EE" w:rsidP="00950121">
            <w:pPr>
              <w:pStyle w:val="parametervalu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Программное обеспечение  ….</w:t>
            </w:r>
          </w:p>
        </w:tc>
        <w:tc>
          <w:tcPr>
            <w:tcW w:w="992" w:type="dxa"/>
            <w:vAlign w:val="center"/>
          </w:tcPr>
          <w:p w:rsidR="008361EE" w:rsidRDefault="008361EE" w:rsidP="00950121">
            <w:pPr>
              <w:widowControl w:val="0"/>
              <w:tabs>
                <w:tab w:val="left" w:pos="84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</w:tcPr>
          <w:p w:rsidR="008361EE" w:rsidRDefault="008361EE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9497" w:type="dxa"/>
          </w:tcPr>
          <w:p w:rsidR="008361EE" w:rsidRDefault="008361EE" w:rsidP="00950121">
            <w:pPr>
              <w:pStyle w:val="parametervalu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 для обучения шахматам-Шахмат (доска дерево, фигуры дерево)</w:t>
            </w:r>
          </w:p>
        </w:tc>
        <w:tc>
          <w:tcPr>
            <w:tcW w:w="992" w:type="dxa"/>
            <w:vAlign w:val="center"/>
          </w:tcPr>
          <w:p w:rsidR="008361EE" w:rsidRDefault="008361EE" w:rsidP="00950121">
            <w:pPr>
              <w:widowControl w:val="0"/>
              <w:tabs>
                <w:tab w:val="left" w:pos="84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</w:tcPr>
          <w:p w:rsidR="008361EE" w:rsidRDefault="008361EE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9497" w:type="dxa"/>
          </w:tcPr>
          <w:p w:rsidR="008361EE" w:rsidRDefault="008361EE" w:rsidP="00950121">
            <w:pPr>
              <w:pStyle w:val="parametervalu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Кресло мешок</w:t>
            </w:r>
          </w:p>
        </w:tc>
        <w:tc>
          <w:tcPr>
            <w:tcW w:w="992" w:type="dxa"/>
            <w:vAlign w:val="center"/>
          </w:tcPr>
          <w:p w:rsidR="008361EE" w:rsidRDefault="008361EE" w:rsidP="00950121">
            <w:pPr>
              <w:widowControl w:val="0"/>
              <w:tabs>
                <w:tab w:val="left" w:pos="84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</w:tcPr>
          <w:p w:rsidR="008361EE" w:rsidRDefault="008361EE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9497" w:type="dxa"/>
          </w:tcPr>
          <w:p w:rsidR="008361EE" w:rsidRDefault="008361EE" w:rsidP="00950121">
            <w:pPr>
              <w:pStyle w:val="parametervalu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 виртуальной реальности</w:t>
            </w:r>
          </w:p>
        </w:tc>
        <w:tc>
          <w:tcPr>
            <w:tcW w:w="992" w:type="dxa"/>
            <w:vAlign w:val="center"/>
          </w:tcPr>
          <w:p w:rsidR="008361EE" w:rsidRDefault="008361EE" w:rsidP="00950121">
            <w:pPr>
              <w:widowControl w:val="0"/>
              <w:tabs>
                <w:tab w:val="left" w:pos="84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</w:tr>
      <w:tr w:rsidR="008361EE" w:rsidRPr="00CF05A5" w:rsidTr="008361EE">
        <w:trPr>
          <w:jc w:val="center"/>
        </w:trPr>
        <w:tc>
          <w:tcPr>
            <w:tcW w:w="704" w:type="dxa"/>
          </w:tcPr>
          <w:p w:rsidR="008361EE" w:rsidRDefault="008361EE" w:rsidP="00950121">
            <w:pPr>
              <w:pStyle w:val="parametervalu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9497" w:type="dxa"/>
          </w:tcPr>
          <w:p w:rsidR="008361EE" w:rsidRPr="00DE54C5" w:rsidRDefault="008361EE" w:rsidP="00950121">
            <w:pPr>
              <w:pStyle w:val="parametervalu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3D</w:t>
            </w:r>
          </w:p>
        </w:tc>
        <w:tc>
          <w:tcPr>
            <w:tcW w:w="992" w:type="dxa"/>
            <w:vAlign w:val="center"/>
          </w:tcPr>
          <w:p w:rsidR="008361EE" w:rsidRPr="00DE54C5" w:rsidRDefault="008361EE" w:rsidP="00950121">
            <w:pPr>
              <w:widowControl w:val="0"/>
              <w:tabs>
                <w:tab w:val="left" w:pos="840"/>
              </w:tabs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</w:tr>
    </w:tbl>
    <w:p w:rsidR="00950121" w:rsidRDefault="00A912E6" w:rsidP="00F02439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</w:p>
    <w:p w:rsidR="00A912E6" w:rsidRPr="00F02439" w:rsidRDefault="00A912E6" w:rsidP="00950121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sectPr w:rsidR="00A912E6" w:rsidRPr="00F02439" w:rsidSect="00A912E6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B3A"/>
    <w:rsid w:val="000551A2"/>
    <w:rsid w:val="000749F8"/>
    <w:rsid w:val="000A25E0"/>
    <w:rsid w:val="000E7F14"/>
    <w:rsid w:val="00136F7C"/>
    <w:rsid w:val="00161EBE"/>
    <w:rsid w:val="001A5969"/>
    <w:rsid w:val="0023455C"/>
    <w:rsid w:val="002A571A"/>
    <w:rsid w:val="002D5C87"/>
    <w:rsid w:val="003D3E22"/>
    <w:rsid w:val="004F76ED"/>
    <w:rsid w:val="005B1A52"/>
    <w:rsid w:val="005C02E3"/>
    <w:rsid w:val="006460B8"/>
    <w:rsid w:val="007A2622"/>
    <w:rsid w:val="008361EE"/>
    <w:rsid w:val="00876DF9"/>
    <w:rsid w:val="00881027"/>
    <w:rsid w:val="00950121"/>
    <w:rsid w:val="00971D4F"/>
    <w:rsid w:val="009755BB"/>
    <w:rsid w:val="0098163F"/>
    <w:rsid w:val="009E5001"/>
    <w:rsid w:val="00A912E6"/>
    <w:rsid w:val="00AC4C46"/>
    <w:rsid w:val="00B12BDD"/>
    <w:rsid w:val="00B625C3"/>
    <w:rsid w:val="00BA2B3A"/>
    <w:rsid w:val="00CB402E"/>
    <w:rsid w:val="00CC05FC"/>
    <w:rsid w:val="00CE0BF3"/>
    <w:rsid w:val="00CF05A5"/>
    <w:rsid w:val="00CF3412"/>
    <w:rsid w:val="00D86896"/>
    <w:rsid w:val="00DE54C5"/>
    <w:rsid w:val="00E937C0"/>
    <w:rsid w:val="00F02439"/>
    <w:rsid w:val="00F163C4"/>
    <w:rsid w:val="00F745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63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5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55BB"/>
    <w:rPr>
      <w:rFonts w:ascii="Segoe UI" w:hAnsi="Segoe UI" w:cs="Segoe UI"/>
      <w:sz w:val="18"/>
      <w:szCs w:val="18"/>
    </w:rPr>
  </w:style>
  <w:style w:type="paragraph" w:customStyle="1" w:styleId="parametervalue">
    <w:name w:val="parametervalue"/>
    <w:basedOn w:val="a"/>
    <w:rsid w:val="00CE0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63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755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755BB"/>
    <w:rPr>
      <w:rFonts w:ascii="Segoe UI" w:hAnsi="Segoe UI" w:cs="Segoe UI"/>
      <w:sz w:val="18"/>
      <w:szCs w:val="18"/>
    </w:rPr>
  </w:style>
  <w:style w:type="paragraph" w:customStyle="1" w:styleId="parametervalue">
    <w:name w:val="parametervalue"/>
    <w:basedOn w:val="a"/>
    <w:rsid w:val="00CE0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EGE</cp:lastModifiedBy>
  <cp:revision>3</cp:revision>
  <cp:lastPrinted>2021-02-02T07:56:00Z</cp:lastPrinted>
  <dcterms:created xsi:type="dcterms:W3CDTF">2023-05-12T06:48:00Z</dcterms:created>
  <dcterms:modified xsi:type="dcterms:W3CDTF">2023-05-12T13:56:00Z</dcterms:modified>
</cp:coreProperties>
</file>